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CA" w:rsidRPr="00283EE1" w:rsidRDefault="00080DCA" w:rsidP="00475F79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83EE1">
        <w:rPr>
          <w:rFonts w:ascii="Times New Roman" w:hAnsi="Times New Roman"/>
          <w:b/>
          <w:sz w:val="28"/>
          <w:szCs w:val="28"/>
        </w:rPr>
        <w:t>Дисциплина «Основы патентоведения, библиографии и оформления научной продукции»</w:t>
      </w:r>
    </w:p>
    <w:p w:rsidR="00080DCA" w:rsidRPr="00283EE1" w:rsidRDefault="00080DCA" w:rsidP="00475F79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83EE1">
        <w:rPr>
          <w:rFonts w:ascii="Times New Roman" w:hAnsi="Times New Roman"/>
          <w:b/>
          <w:sz w:val="28"/>
          <w:szCs w:val="28"/>
        </w:rPr>
        <w:t xml:space="preserve">Самостоятельная работа: </w:t>
      </w:r>
      <w:r>
        <w:rPr>
          <w:rFonts w:ascii="Times New Roman" w:hAnsi="Times New Roman"/>
          <w:b/>
          <w:sz w:val="28"/>
          <w:szCs w:val="28"/>
        </w:rPr>
        <w:t>аннотация к статье из научного журнала</w:t>
      </w:r>
    </w:p>
    <w:p w:rsidR="00080DCA" w:rsidRPr="00195570" w:rsidRDefault="00080D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Аннотация к статье</w:t>
      </w:r>
      <w:r w:rsidRPr="0019557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«Р</w:t>
      </w:r>
      <w:r w:rsidRPr="00195570">
        <w:rPr>
          <w:rFonts w:ascii="Times New Roman" w:hAnsi="Times New Roman"/>
          <w:sz w:val="28"/>
          <w:szCs w:val="28"/>
        </w:rPr>
        <w:t>оль маркеров воспаления при фибрилляции предсердий (обзор)</w:t>
      </w:r>
      <w:r>
        <w:rPr>
          <w:rFonts w:ascii="Times New Roman" w:hAnsi="Times New Roman"/>
          <w:sz w:val="28"/>
          <w:szCs w:val="28"/>
        </w:rPr>
        <w:t>»</w:t>
      </w:r>
      <w:r w:rsidRPr="00195570">
        <w:rPr>
          <w:rFonts w:ascii="Times New Roman" w:hAnsi="Times New Roman"/>
          <w:sz w:val="28"/>
          <w:szCs w:val="28"/>
        </w:rPr>
        <w:t>.</w:t>
      </w:r>
    </w:p>
    <w:p w:rsidR="00080DCA" w:rsidRPr="00195570" w:rsidRDefault="00080DCA" w:rsidP="0019557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570">
        <w:rPr>
          <w:rFonts w:ascii="Times New Roman" w:hAnsi="Times New Roman"/>
          <w:sz w:val="28"/>
          <w:szCs w:val="28"/>
        </w:rPr>
        <w:t xml:space="preserve">В данной статье описаны ведущие механизмы патогенеза развития фибрилляции предсердий (ФП). Акцент </w:t>
      </w:r>
      <w:r>
        <w:rPr>
          <w:rFonts w:ascii="Times New Roman" w:hAnsi="Times New Roman"/>
          <w:sz w:val="28"/>
          <w:szCs w:val="28"/>
        </w:rPr>
        <w:t>поставлен</w:t>
      </w:r>
      <w:r w:rsidRPr="00195570">
        <w:rPr>
          <w:rFonts w:ascii="Times New Roman" w:hAnsi="Times New Roman"/>
          <w:sz w:val="28"/>
          <w:szCs w:val="28"/>
        </w:rPr>
        <w:t xml:space="preserve"> на роль воспаления в индукции </w:t>
      </w:r>
      <w:r>
        <w:rPr>
          <w:rFonts w:ascii="Times New Roman" w:hAnsi="Times New Roman"/>
          <w:sz w:val="28"/>
          <w:szCs w:val="28"/>
        </w:rPr>
        <w:t xml:space="preserve">данного </w:t>
      </w:r>
      <w:r w:rsidRPr="00195570">
        <w:rPr>
          <w:rFonts w:ascii="Times New Roman" w:hAnsi="Times New Roman"/>
          <w:sz w:val="28"/>
          <w:szCs w:val="28"/>
        </w:rPr>
        <w:t xml:space="preserve">вида аритмии. Представлены современные </w:t>
      </w:r>
      <w:r>
        <w:rPr>
          <w:rFonts w:ascii="Times New Roman" w:hAnsi="Times New Roman"/>
          <w:sz w:val="28"/>
          <w:szCs w:val="28"/>
        </w:rPr>
        <w:t>сведения</w:t>
      </w:r>
      <w:r w:rsidRPr="00195570">
        <w:rPr>
          <w:rFonts w:ascii="Times New Roman" w:hAnsi="Times New Roman"/>
          <w:sz w:val="28"/>
          <w:szCs w:val="28"/>
        </w:rPr>
        <w:t xml:space="preserve"> о динамике концентрации в крови воспалительных маркеров на фоне ФП, таких как С-реактивный белок, ИЛ-6, ФНО-α, цитокины, и ее влияние на течение заболевания.  </w:t>
      </w:r>
      <w:r>
        <w:rPr>
          <w:rFonts w:ascii="Times New Roman" w:hAnsi="Times New Roman"/>
          <w:sz w:val="28"/>
          <w:szCs w:val="28"/>
        </w:rPr>
        <w:t xml:space="preserve">Кроме того, обсуждено значение влияния маркеров воспаления на гиперкоагуляцию, и их вклад в развитие гемодинамических признаков, клинических симптомов хронической сердечной недостаточности при ФП. </w:t>
      </w:r>
      <w:r w:rsidRPr="00195570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>отрена</w:t>
      </w:r>
      <w:r w:rsidRPr="00195570">
        <w:rPr>
          <w:rFonts w:ascii="Times New Roman" w:hAnsi="Times New Roman"/>
          <w:sz w:val="28"/>
          <w:szCs w:val="28"/>
        </w:rPr>
        <w:t xml:space="preserve"> возможность терапии ФП противоспалительными препаратами.</w:t>
      </w:r>
    </w:p>
    <w:sectPr w:rsidR="00080DCA" w:rsidRPr="00195570" w:rsidSect="00BD4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570"/>
    <w:rsid w:val="00080DCA"/>
    <w:rsid w:val="00195570"/>
    <w:rsid w:val="00283EE1"/>
    <w:rsid w:val="00475F79"/>
    <w:rsid w:val="004D066A"/>
    <w:rsid w:val="00BD1571"/>
    <w:rsid w:val="00BD4012"/>
    <w:rsid w:val="00DC3108"/>
    <w:rsid w:val="00E21F6F"/>
    <w:rsid w:val="00F56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0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126</Words>
  <Characters>719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2015-05-12T03:22:00Z</dcterms:created>
  <dcterms:modified xsi:type="dcterms:W3CDTF">2015-05-14T03:42:00Z</dcterms:modified>
</cp:coreProperties>
</file>